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0" w:tblpY="0"/>
        <w:tblW w:w="1560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72"/>
        <w:gridCol w:w="865"/>
        <w:gridCol w:w="260"/>
        <w:gridCol w:w="236"/>
        <w:gridCol w:w="284"/>
        <w:gridCol w:w="1363"/>
        <w:gridCol w:w="396"/>
        <w:gridCol w:w="8371"/>
        <w:gridCol w:w="274"/>
        <w:gridCol w:w="2281"/>
        <w:tblGridChange w:id="0">
          <w:tblGrid>
            <w:gridCol w:w="1272"/>
            <w:gridCol w:w="865"/>
            <w:gridCol w:w="260"/>
            <w:gridCol w:w="236"/>
            <w:gridCol w:w="284"/>
            <w:gridCol w:w="1363"/>
            <w:gridCol w:w="396"/>
            <w:gridCol w:w="8371"/>
            <w:gridCol w:w="274"/>
            <w:gridCol w:w="2281"/>
          </w:tblGrid>
        </w:tblGridChange>
      </w:tblGrid>
      <w:tr>
        <w:trPr>
          <w:cantSplit w:val="0"/>
          <w:trHeight w:val="1303" w:hRule="atLeast"/>
          <w:tblHeader w:val="0"/>
        </w:trPr>
        <w:tc>
          <w:tcPr>
            <w:gridSpan w:val="2"/>
            <w:vMerge w:val="restart"/>
          </w:tcPr>
          <w:p w:rsidR="00000000" w:rsidDel="00000000" w:rsidP="00000000" w:rsidRDefault="00000000" w:rsidRPr="00000000" w14:paraId="00000002">
            <w:pPr>
              <w:tabs>
                <w:tab w:val="right" w:leader="none" w:pos="1921"/>
              </w:tabs>
              <w:rPr>
                <w:b w:val="1"/>
                <w:bCs w:val="1"/>
                <w:sz w:val="16"/>
                <w:szCs w:val="16"/>
              </w:rPr>
            </w:pPr>
            <w:r w:rsidDel="00000000" w:rsidR="00000000" w:rsidRPr="00000000">
              <w:rPr>
                <w:sz w:val="16"/>
                <w:szCs w:val="16"/>
              </w:rPr>
              <w:drawing>
                <wp:inline distB="0" distT="0" distL="0" distR="0">
                  <wp:extent cx="1337058" cy="810866"/>
                  <wp:effectExtent b="0" l="0" r="0" t="0"/>
                  <wp:docPr id="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337058" cy="810866"/>
                          </a:xfrm>
                          <a:prstGeom prst="rect"/>
                          <a:ln/>
                        </pic:spPr>
                      </pic:pic>
                    </a:graphicData>
                  </a:graphic>
                </wp:inline>
              </w:drawing>
            </w:r>
            <w:r w:rsidDel="00000000" w:rsidR="00000000" w:rsidRPr="00000000">
              <w:rPr>
                <w:rtl w:val="0"/>
              </w:rPr>
            </w:r>
          </w:p>
        </w:tc>
        <w:tc>
          <w:tcPr>
            <w:gridSpan w:val="8"/>
          </w:tcPr>
          <w:p w:rsidR="00000000" w:rsidDel="00000000" w:rsidP="00000000" w:rsidRDefault="00000000" w:rsidRPr="00000000" w14:paraId="00000004">
            <w:pPr>
              <w:rPr>
                <w:b w:val="1"/>
                <w:bCs w:val="1"/>
                <w:sz w:val="16"/>
                <w:szCs w:val="16"/>
                <w:u w:val="single"/>
              </w:rPr>
            </w:pPr>
            <w:r w:rsidDel="00000000" w:rsidR="00000000" w:rsidRPr="00000000">
              <w:rPr>
                <w:b w:val="1"/>
                <w:bCs w:val="1"/>
                <w:sz w:val="16"/>
                <w:szCs w:val="16"/>
                <w:u w:val="single"/>
                <w:rtl w:val="0"/>
              </w:rPr>
              <w:t xml:space="preserve">Year 4 Spring 1 </w:t>
            </w:r>
            <w:r w:rsidDel="00000000" w:rsidR="00000000" w:rsidRPr="00000000">
              <w:drawing>
                <wp:anchor allowOverlap="1" behindDoc="0" distB="0" distT="0" distL="114300" distR="114300" hidden="0" layoutInCell="1" locked="0" relativeHeight="0" simplePos="0">
                  <wp:simplePos x="0" y="0"/>
                  <wp:positionH relativeFrom="column">
                    <wp:posOffset>9591675</wp:posOffset>
                  </wp:positionH>
                  <wp:positionV relativeFrom="paragraph">
                    <wp:posOffset>0</wp:posOffset>
                  </wp:positionV>
                  <wp:extent cx="377825" cy="408305"/>
                  <wp:effectExtent b="0" l="0" r="0" t="0"/>
                  <wp:wrapSquare wrapText="bothSides" distB="0" distT="0" distL="114300" distR="114300"/>
                  <wp:docPr descr="Pelham Primary School, Bexleyheath | Teaching Jobs &amp; Education Jobs |  MyNewTerm" id="7" name="image4.png"/>
                  <a:graphic>
                    <a:graphicData uri="http://schemas.openxmlformats.org/drawingml/2006/picture">
                      <pic:pic>
                        <pic:nvPicPr>
                          <pic:cNvPr descr="Pelham Primary School, Bexleyheath | Teaching Jobs &amp; Education Jobs |  MyNewTerm" id="0" name="image4.png"/>
                          <pic:cNvPicPr preferRelativeResize="0"/>
                        </pic:nvPicPr>
                        <pic:blipFill>
                          <a:blip r:embed="rId8"/>
                          <a:srcRect b="0" l="0" r="0" t="0"/>
                          <a:stretch>
                            <a:fillRect/>
                          </a:stretch>
                        </pic:blipFill>
                        <pic:spPr>
                          <a:xfrm>
                            <a:off x="0" y="0"/>
                            <a:ext cx="377825" cy="408305"/>
                          </a:xfrm>
                          <a:prstGeom prst="rect"/>
                          <a:ln/>
                        </pic:spPr>
                      </pic:pic>
                    </a:graphicData>
                  </a:graphic>
                </wp:anchor>
              </w:drawing>
            </w:r>
          </w:p>
          <w:p w:rsidR="00000000" w:rsidDel="00000000" w:rsidP="00000000" w:rsidRDefault="00000000" w:rsidRPr="00000000" w14:paraId="00000005">
            <w:pPr>
              <w:rPr>
                <w:b w:val="1"/>
                <w:bCs w:val="1"/>
                <w:sz w:val="16"/>
                <w:szCs w:val="16"/>
              </w:rPr>
            </w:pPr>
            <w:r w:rsidDel="00000000" w:rsidR="00000000" w:rsidRPr="00000000">
              <w:rPr>
                <w:b w:val="1"/>
                <w:bCs w:val="1"/>
                <w:sz w:val="16"/>
                <w:szCs w:val="16"/>
                <w:u w:val="single"/>
                <w:rtl w:val="0"/>
              </w:rPr>
              <w:t xml:space="preserve">Topic Overview –</w:t>
            </w:r>
            <w:r w:rsidDel="00000000" w:rsidR="00000000" w:rsidRPr="00000000">
              <w:rPr>
                <w:b w:val="1"/>
                <w:bCs w:val="1"/>
                <w:sz w:val="16"/>
                <w:szCs w:val="16"/>
                <w:rtl w:val="0"/>
              </w:rPr>
              <w:t xml:space="preserve"> Raid, Invade and Stayed</w:t>
            </w:r>
          </w:p>
          <w:p w:rsidR="00000000" w:rsidDel="00000000" w:rsidP="00000000" w:rsidRDefault="00000000" w:rsidRPr="00000000" w14:paraId="00000006">
            <w:pPr>
              <w:rPr>
                <w:sz w:val="16"/>
                <w:szCs w:val="16"/>
              </w:rPr>
            </w:pPr>
            <w:r w:rsidDel="00000000" w:rsidR="00000000" w:rsidRPr="00000000">
              <w:rPr>
                <w:sz w:val="16"/>
                <w:szCs w:val="16"/>
                <w:rtl w:val="0"/>
              </w:rPr>
              <w:t xml:space="preserve">This term, we will be learning all about the Anglo Saxons. We will learn about how they came to invade and settle in Britain after the fall of the Roman Empire. We will also examine their lasting impact, especially in our local area. </w:t>
            </w:r>
          </w:p>
        </w:tc>
      </w:tr>
      <w:tr>
        <w:trPr>
          <w:cantSplit w:val="0"/>
          <w:trHeight w:val="349" w:hRule="atLeast"/>
          <w:tblHeader w:val="0"/>
        </w:trPr>
        <w:tc>
          <w:tcPr>
            <w:gridSpan w:val="2"/>
            <w:vMerge w:val="continue"/>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sz w:val="16"/>
                <w:szCs w:val="16"/>
              </w:rPr>
            </w:pPr>
            <w:r w:rsidDel="00000000" w:rsidR="00000000" w:rsidRPr="00000000">
              <w:rPr>
                <w:rtl w:val="0"/>
              </w:rPr>
            </w:r>
          </w:p>
        </w:tc>
        <w:tc>
          <w:tcPr>
            <w:gridSpan w:val="8"/>
          </w:tcPr>
          <w:p w:rsidR="00000000" w:rsidDel="00000000" w:rsidP="00000000" w:rsidRDefault="00000000" w:rsidRPr="00000000" w14:paraId="00000010">
            <w:pPr>
              <w:rPr>
                <w:b w:val="1"/>
                <w:bCs w:val="1"/>
                <w:color w:val="000000"/>
                <w:sz w:val="16"/>
                <w:szCs w:val="16"/>
              </w:rPr>
            </w:pPr>
            <w:r w:rsidDel="00000000" w:rsidR="00000000" w:rsidRPr="00000000">
              <w:rPr>
                <w:b w:val="1"/>
                <w:bCs w:val="1"/>
                <w:sz w:val="16"/>
                <w:szCs w:val="16"/>
                <w:u w:val="single"/>
                <w:rtl w:val="0"/>
              </w:rPr>
              <w:t xml:space="preserve">Super Start: </w:t>
            </w:r>
            <w:r w:rsidDel="00000000" w:rsidR="00000000" w:rsidRPr="00000000">
              <w:rPr>
                <w:color w:val="000000"/>
                <w:sz w:val="16"/>
                <w:szCs w:val="16"/>
                <w:rtl w:val="0"/>
              </w:rPr>
              <w:t xml:space="preserve">Children will look at pictures of artefacts and ask questions, they will also make a design for a longboat dragon and explore the Viking alphabet and design their own shield! </w:t>
            </w:r>
            <w:r w:rsidDel="00000000" w:rsidR="00000000" w:rsidRPr="00000000">
              <w:rPr>
                <w:b w:val="1"/>
                <w:bCs w:val="1"/>
                <w:sz w:val="16"/>
                <w:szCs w:val="16"/>
                <w:rtl w:val="0"/>
              </w:rPr>
              <w:t xml:space="preserve">Children come</w:t>
            </w:r>
            <w:r w:rsidDel="00000000" w:rsidR="00000000" w:rsidRPr="00000000">
              <w:rPr>
                <w:b w:val="1"/>
                <w:bCs w:val="1"/>
                <w:color w:val="000000"/>
                <w:sz w:val="16"/>
                <w:szCs w:val="16"/>
                <w:rtl w:val="0"/>
              </w:rPr>
              <w:t xml:space="preserve"> dressed as an Anglo Saxon or Viking!</w:t>
            </w:r>
          </w:p>
          <w:p w:rsidR="00000000" w:rsidDel="00000000" w:rsidP="00000000" w:rsidRDefault="00000000" w:rsidRPr="00000000" w14:paraId="00000011">
            <w:pPr>
              <w:rPr>
                <w:b w:val="1"/>
                <w:bCs w:val="1"/>
                <w:color w:val="000000"/>
                <w:sz w:val="16"/>
                <w:szCs w:val="16"/>
              </w:rPr>
            </w:pPr>
            <w:r w:rsidDel="00000000" w:rsidR="00000000" w:rsidRPr="00000000">
              <w:rPr>
                <w:rtl w:val="0"/>
              </w:rPr>
            </w:r>
          </w:p>
        </w:tc>
      </w:tr>
      <w:tr>
        <w:trPr>
          <w:cantSplit w:val="0"/>
          <w:trHeight w:val="238" w:hRule="atLeast"/>
          <w:tblHeader w:val="0"/>
        </w:trPr>
        <w:tc>
          <w:tcPr>
            <w:gridSpan w:val="10"/>
          </w:tcPr>
          <w:p w:rsidR="00000000" w:rsidDel="00000000" w:rsidP="00000000" w:rsidRDefault="00000000" w:rsidRPr="00000000" w14:paraId="00000019">
            <w:pPr>
              <w:jc w:val="center"/>
              <w:rPr>
                <w:b w:val="1"/>
                <w:bCs w:val="1"/>
                <w:sz w:val="16"/>
                <w:szCs w:val="16"/>
              </w:rPr>
            </w:pPr>
            <w:r w:rsidDel="00000000" w:rsidR="00000000" w:rsidRPr="00000000">
              <w:rPr>
                <w:b w:val="1"/>
                <w:bCs w:val="1"/>
                <w:sz w:val="16"/>
                <w:szCs w:val="16"/>
                <w:u w:val="single"/>
                <w:rtl w:val="0"/>
              </w:rPr>
              <w:t xml:space="preserve">Our Learning Overview</w:t>
            </w:r>
            <w:r w:rsidDel="00000000" w:rsidR="00000000" w:rsidRPr="00000000">
              <w:rPr>
                <w:rtl w:val="0"/>
              </w:rPr>
            </w:r>
          </w:p>
        </w:tc>
      </w:tr>
      <w:tr>
        <w:trPr>
          <w:cantSplit w:val="0"/>
          <w:trHeight w:val="241" w:hRule="atLeast"/>
          <w:tblHeader w:val="0"/>
        </w:trPr>
        <w:tc>
          <w:tcPr>
            <w:gridSpan w:val="9"/>
            <w:tcBorders>
              <w:bottom w:color="000000" w:space="0" w:sz="0" w:val="nil"/>
            </w:tcBorders>
          </w:tcPr>
          <w:p w:rsidR="00000000" w:rsidDel="00000000" w:rsidP="00000000" w:rsidRDefault="00000000" w:rsidRPr="00000000" w14:paraId="00000023">
            <w:pPr>
              <w:rPr>
                <w:b w:val="1"/>
                <w:bCs w:val="1"/>
                <w:sz w:val="16"/>
                <w:szCs w:val="16"/>
              </w:rPr>
            </w:pPr>
            <w:r w:rsidDel="00000000" w:rsidR="00000000" w:rsidRPr="00000000">
              <w:rPr>
                <w:rtl w:val="0"/>
              </w:rPr>
            </w:r>
          </w:p>
        </w:tc>
        <w:tc>
          <w:tcPr>
            <w:vMerge w:val="restart"/>
          </w:tcPr>
          <w:p w:rsidR="00000000" w:rsidDel="00000000" w:rsidP="00000000" w:rsidRDefault="00000000" w:rsidRPr="00000000" w14:paraId="0000002C">
            <w:pPr>
              <w:jc w:val="center"/>
              <w:rPr>
                <w:b w:val="1"/>
                <w:bCs w:val="1"/>
                <w:sz w:val="16"/>
                <w:szCs w:val="16"/>
              </w:rPr>
            </w:pPr>
            <w:r w:rsidDel="00000000" w:rsidR="00000000" w:rsidRPr="00000000">
              <w:rPr>
                <w:b w:val="1"/>
                <w:bCs w:val="1"/>
                <w:sz w:val="16"/>
                <w:szCs w:val="16"/>
                <w:u w:val="single"/>
                <w:rtl w:val="0"/>
              </w:rPr>
              <w:t xml:space="preserve">Key Texts</w:t>
            </w:r>
            <w:r w:rsidDel="00000000" w:rsidR="00000000" w:rsidRPr="00000000">
              <w:rPr>
                <w:rtl w:val="0"/>
              </w:rPr>
            </w:r>
          </w:p>
          <w:p w:rsidR="00000000" w:rsidDel="00000000" w:rsidP="00000000" w:rsidRDefault="00000000" w:rsidRPr="00000000" w14:paraId="0000002D">
            <w:pPr>
              <w:rPr>
                <w:sz w:val="16"/>
                <w:szCs w:val="16"/>
              </w:rPr>
            </w:pPr>
            <w:r w:rsidDel="00000000" w:rsidR="00000000" w:rsidRPr="00000000">
              <w:rPr>
                <w:rtl w:val="0"/>
              </w:rPr>
            </w:r>
          </w:p>
          <w:p w:rsidR="00000000" w:rsidDel="00000000" w:rsidP="00000000" w:rsidRDefault="00000000" w:rsidRPr="00000000" w14:paraId="0000002E">
            <w:pPr>
              <w:rPr>
                <w:sz w:val="16"/>
                <w:szCs w:val="16"/>
              </w:rPr>
            </w:pPr>
            <w:r w:rsidDel="00000000" w:rsidR="00000000" w:rsidRPr="00000000">
              <w:rPr>
                <w:sz w:val="16"/>
                <w:szCs w:val="16"/>
                <w:rtl w:val="0"/>
              </w:rPr>
              <w:t xml:space="preserve">   </w:t>
            </w:r>
            <w:r w:rsidDel="00000000" w:rsidR="00000000" w:rsidRPr="00000000">
              <w:rPr>
                <w:sz w:val="16"/>
                <w:szCs w:val="16"/>
              </w:rPr>
              <w:drawing>
                <wp:inline distB="0" distT="0" distL="0" distR="0">
                  <wp:extent cx="1272720" cy="1925975"/>
                  <wp:effectExtent b="0" l="0" r="0" t="0"/>
                  <wp:docPr id="9"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272720" cy="1925975"/>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sz w:val="16"/>
                <w:szCs w:val="16"/>
              </w:rPr>
            </w:pPr>
            <w:r w:rsidDel="00000000" w:rsidR="00000000" w:rsidRPr="00000000">
              <w:rPr>
                <w:rtl w:val="0"/>
              </w:rPr>
            </w:r>
          </w:p>
          <w:p w:rsidR="00000000" w:rsidDel="00000000" w:rsidP="00000000" w:rsidRDefault="00000000" w:rsidRPr="00000000" w14:paraId="00000030">
            <w:pPr>
              <w:rPr>
                <w:sz w:val="16"/>
                <w:szCs w:val="16"/>
              </w:rPr>
            </w:pPr>
            <w:r w:rsidDel="00000000" w:rsidR="00000000" w:rsidRPr="00000000">
              <w:rPr/>
              <w:drawing>
                <wp:inline distB="0" distT="0" distL="0" distR="0">
                  <wp:extent cx="1311275" cy="2016125"/>
                  <wp:effectExtent b="0" l="0" r="0" t="0"/>
                  <wp:docPr descr="Loki: A Bad God's Guide to Being Good: The No. 1 bestseller : Stowell,  Louie, Stowell, Louie: Amazon.co.uk: Books" id="10" name="image1.jpg"/>
                  <a:graphic>
                    <a:graphicData uri="http://schemas.openxmlformats.org/drawingml/2006/picture">
                      <pic:pic>
                        <pic:nvPicPr>
                          <pic:cNvPr descr="Loki: A Bad God's Guide to Being Good: The No. 1 bestseller : Stowell,  Louie, Stowell, Louie: Amazon.co.uk: Books" id="0" name="image1.jpg"/>
                          <pic:cNvPicPr preferRelativeResize="0"/>
                        </pic:nvPicPr>
                        <pic:blipFill>
                          <a:blip r:embed="rId10"/>
                          <a:srcRect b="0" l="0" r="0" t="0"/>
                          <a:stretch>
                            <a:fillRect/>
                          </a:stretch>
                        </pic:blipFill>
                        <pic:spPr>
                          <a:xfrm>
                            <a:off x="0" y="0"/>
                            <a:ext cx="1311275" cy="201612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sz w:val="16"/>
                <w:szCs w:val="16"/>
              </w:rPr>
            </w:pPr>
            <w:r w:rsidDel="00000000" w:rsidR="00000000" w:rsidRPr="00000000">
              <w:rPr>
                <w:rtl w:val="0"/>
              </w:rPr>
            </w:r>
          </w:p>
        </w:tc>
      </w:tr>
      <w:tr>
        <w:trPr>
          <w:cantSplit w:val="0"/>
          <w:trHeight w:val="381" w:hRule="atLeast"/>
          <w:tblHeader w:val="0"/>
        </w:trPr>
        <w:tc>
          <w:tcPr>
            <w:gridSpan w:val="5"/>
            <w:tcBorders>
              <w:top w:color="000000" w:space="0" w:sz="0" w:val="nil"/>
              <w:bottom w:color="000000" w:space="0" w:sz="0" w:val="nil"/>
              <w:right w:color="649c3e" w:space="0" w:sz="8" w:val="single"/>
            </w:tcBorders>
          </w:tcPr>
          <w:p w:rsidR="00000000" w:rsidDel="00000000" w:rsidP="00000000" w:rsidRDefault="00000000" w:rsidRPr="00000000" w14:paraId="00000032">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37">
            <w:pPr>
              <w:rPr>
                <w:b w:val="1"/>
                <w:bCs w:val="1"/>
                <w:sz w:val="16"/>
                <w:szCs w:val="16"/>
              </w:rPr>
            </w:pPr>
            <w:r w:rsidDel="00000000" w:rsidR="00000000" w:rsidRPr="00000000">
              <w:rPr>
                <w:rtl w:val="0"/>
              </w:rPr>
            </w:r>
          </w:p>
          <w:p w:rsidR="00000000" w:rsidDel="00000000" w:rsidP="00000000" w:rsidRDefault="00000000" w:rsidRPr="00000000" w14:paraId="00000038">
            <w:pPr>
              <w:rPr>
                <w:b w:val="1"/>
                <w:bCs w:val="1"/>
                <w:sz w:val="16"/>
                <w:szCs w:val="16"/>
              </w:rPr>
            </w:pPr>
            <w:r w:rsidDel="00000000" w:rsidR="00000000" w:rsidRPr="00000000">
              <w:rPr>
                <w:b w:val="1"/>
                <w:bCs w:val="1"/>
                <w:sz w:val="16"/>
                <w:szCs w:val="16"/>
                <w:u w:val="single"/>
                <w:rtl w:val="0"/>
              </w:rPr>
              <w:t xml:space="preserve">English</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39">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3A">
            <w:pPr>
              <w:rPr>
                <w:sz w:val="16"/>
                <w:szCs w:val="16"/>
              </w:rPr>
            </w:pPr>
            <w:r w:rsidDel="00000000" w:rsidR="00000000" w:rsidRPr="00000000">
              <w:rPr>
                <w:sz w:val="16"/>
                <w:szCs w:val="16"/>
                <w:rtl w:val="0"/>
              </w:rPr>
              <w:t xml:space="preserve">In English this term we will be exploring a range of genres including writing persuasively, a narrative, an explanation and poetry.</w:t>
            </w:r>
          </w:p>
          <w:p w:rsidR="00000000" w:rsidDel="00000000" w:rsidP="00000000" w:rsidRDefault="00000000" w:rsidRPr="00000000" w14:paraId="0000003B">
            <w:pPr>
              <w:rPr>
                <w:sz w:val="16"/>
                <w:szCs w:val="16"/>
              </w:rPr>
            </w:pPr>
            <w:r w:rsidDel="00000000" w:rsidR="00000000" w:rsidRPr="00000000">
              <w:rPr>
                <w:sz w:val="16"/>
                <w:szCs w:val="16"/>
                <w:rtl w:val="0"/>
              </w:rPr>
              <w:t xml:space="preserve">We will be basing our writing off of our key text that we’ll be looking at this term.</w:t>
            </w:r>
          </w:p>
        </w:tc>
        <w:tc>
          <w:tcPr>
            <w:vMerge w:val="restart"/>
            <w:tcBorders>
              <w:top w:color="000000" w:space="0" w:sz="0" w:val="nil"/>
              <w:left w:color="649c3e" w:space="0" w:sz="8" w:val="single"/>
              <w:bottom w:color="000000" w:space="0" w:sz="0" w:val="nil"/>
            </w:tcBorders>
          </w:tcPr>
          <w:p w:rsidR="00000000" w:rsidDel="00000000" w:rsidP="00000000" w:rsidRDefault="00000000" w:rsidRPr="00000000" w14:paraId="0000003C">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253" w:hRule="atLeast"/>
          <w:tblHeader w:val="0"/>
        </w:trPr>
        <w:tc>
          <w:tcPr>
            <w:gridSpan w:val="3"/>
            <w:tcBorders>
              <w:top w:color="000000" w:space="0" w:sz="0" w:val="nil"/>
              <w:bottom w:color="000000" w:space="0" w:sz="0" w:val="nil"/>
              <w:right w:color="000000" w:space="0" w:sz="0" w:val="nil"/>
            </w:tcBorders>
          </w:tcPr>
          <w:p w:rsidR="00000000" w:rsidDel="00000000" w:rsidP="00000000" w:rsidRDefault="00000000" w:rsidRPr="00000000" w14:paraId="0000003E">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578837" w:space="0" w:sz="8" w:val="single"/>
            </w:tcBorders>
          </w:tcPr>
          <w:p w:rsidR="00000000" w:rsidDel="00000000" w:rsidP="00000000" w:rsidRDefault="00000000" w:rsidRPr="00000000" w14:paraId="00000041">
            <w:pPr>
              <w:rPr>
                <w:b w:val="1"/>
                <w:bCs w:val="1"/>
                <w:sz w:val="16"/>
                <w:szCs w:val="16"/>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42">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44">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000000" w:space="0" w:sz="0" w:val="nil"/>
            </w:tcBorders>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181" w:hRule="atLeast"/>
          <w:tblHeader w:val="0"/>
        </w:trPr>
        <w:tc>
          <w:tcPr>
            <w:gridSpan w:val="4"/>
            <w:vMerge w:val="restart"/>
            <w:tcBorders>
              <w:top w:color="000000" w:space="0" w:sz="0" w:val="nil"/>
              <w:bottom w:color="000000" w:space="0" w:sz="0" w:val="nil"/>
              <w:right w:color="578837" w:space="0" w:sz="8" w:val="single"/>
            </w:tcBorders>
          </w:tcPr>
          <w:p w:rsidR="00000000" w:rsidDel="00000000" w:rsidP="00000000" w:rsidRDefault="00000000" w:rsidRPr="00000000" w14:paraId="00000048">
            <w:pPr>
              <w:rPr>
                <w:b w:val="1"/>
                <w:bCs w:val="1"/>
                <w:sz w:val="16"/>
                <w:szCs w:val="16"/>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4C">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4D">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E">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4F">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050">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81" w:hRule="atLeast"/>
          <w:tblHeader w:val="0"/>
        </w:trPr>
        <w:tc>
          <w:tcPr>
            <w:gridSpan w:val="4"/>
            <w:vMerge w:val="continue"/>
            <w:tcBorders>
              <w:top w:color="000000" w:space="0" w:sz="0" w:val="nil"/>
              <w:bottom w:color="000000" w:space="0" w:sz="0" w:val="nil"/>
              <w:right w:color="578837" w:space="0" w:sz="8" w:val="single"/>
            </w:tcBorders>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56">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57">
            <w:pPr>
              <w:rPr>
                <w:b w:val="1"/>
                <w:bCs w:val="1"/>
                <w:sz w:val="16"/>
                <w:szCs w:val="16"/>
              </w:rPr>
            </w:pPr>
            <w:r w:rsidDel="00000000" w:rsidR="00000000" w:rsidRPr="00000000">
              <w:rPr>
                <w:rtl w:val="0"/>
              </w:rPr>
            </w:r>
          </w:p>
          <w:p w:rsidR="00000000" w:rsidDel="00000000" w:rsidP="00000000" w:rsidRDefault="00000000" w:rsidRPr="00000000" w14:paraId="00000058">
            <w:pPr>
              <w:rPr>
                <w:b w:val="1"/>
                <w:bCs w:val="1"/>
                <w:sz w:val="16"/>
                <w:szCs w:val="16"/>
              </w:rPr>
            </w:pPr>
            <w:r w:rsidDel="00000000" w:rsidR="00000000" w:rsidRPr="00000000">
              <w:rPr>
                <w:b w:val="1"/>
                <w:bCs w:val="1"/>
                <w:sz w:val="16"/>
                <w:szCs w:val="16"/>
                <w:u w:val="single"/>
                <w:rtl w:val="0"/>
              </w:rPr>
              <w:t xml:space="preserve">Maths</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59">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5A">
            <w:pPr>
              <w:rPr>
                <w:sz w:val="16"/>
                <w:szCs w:val="16"/>
              </w:rPr>
            </w:pPr>
            <w:r w:rsidDel="00000000" w:rsidR="00000000" w:rsidRPr="00000000">
              <w:rPr>
                <w:sz w:val="16"/>
                <w:szCs w:val="16"/>
                <w:rtl w:val="0"/>
              </w:rPr>
              <w:t xml:space="preserve">In Maths, we will be finishing multiplication and division using written methods and  learn how to calculate length and perimeter. We will also be starting fractions.</w:t>
            </w:r>
          </w:p>
        </w:tc>
        <w:tc>
          <w:tcPr>
            <w:vMerge w:val="restart"/>
            <w:tcBorders>
              <w:top w:color="000000" w:space="0" w:sz="0" w:val="nil"/>
              <w:left w:color="649c3e" w:space="0" w:sz="8" w:val="single"/>
              <w:bottom w:color="000000" w:space="0" w:sz="0" w:val="nil"/>
            </w:tcBorders>
          </w:tcPr>
          <w:p w:rsidR="00000000" w:rsidDel="00000000" w:rsidP="00000000" w:rsidRDefault="00000000" w:rsidRPr="00000000" w14:paraId="0000005B">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81" w:hRule="atLeast"/>
          <w:tblHeader w:val="0"/>
        </w:trPr>
        <w:tc>
          <w:tcPr>
            <w:gridSpan w:val="3"/>
            <w:tcBorders>
              <w:top w:color="000000" w:space="0" w:sz="0" w:val="nil"/>
              <w:bottom w:color="000000" w:space="0" w:sz="0" w:val="nil"/>
              <w:right w:color="000000" w:space="0" w:sz="0" w:val="nil"/>
            </w:tcBorders>
          </w:tcPr>
          <w:p w:rsidR="00000000" w:rsidDel="00000000" w:rsidP="00000000" w:rsidRDefault="00000000" w:rsidRPr="00000000" w14:paraId="0000005D">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578837" w:space="0" w:sz="8" w:val="single"/>
            </w:tcBorders>
          </w:tcPr>
          <w:p w:rsidR="00000000" w:rsidDel="00000000" w:rsidP="00000000" w:rsidRDefault="00000000" w:rsidRPr="00000000" w14:paraId="00000060">
            <w:pPr>
              <w:rPr>
                <w:b w:val="1"/>
                <w:bCs w:val="1"/>
                <w:sz w:val="16"/>
                <w:szCs w:val="16"/>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61">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63">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000000" w:space="0" w:sz="0" w:val="nil"/>
            </w:tcBorders>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145" w:hRule="atLeast"/>
          <w:tblHeader w:val="0"/>
        </w:trPr>
        <w:tc>
          <w:tcPr>
            <w:gridSpan w:val="4"/>
            <w:tcBorders>
              <w:top w:color="000000" w:space="0" w:sz="0" w:val="nil"/>
              <w:bottom w:color="649c3e" w:space="0" w:sz="8" w:val="single"/>
              <w:right w:color="578837" w:space="0" w:sz="8" w:val="single"/>
            </w:tcBorders>
          </w:tcPr>
          <w:p w:rsidR="00000000" w:rsidDel="00000000" w:rsidP="00000000" w:rsidRDefault="00000000" w:rsidRPr="00000000" w14:paraId="00000067">
            <w:pPr>
              <w:rPr>
                <w:b w:val="1"/>
                <w:bCs w:val="1"/>
                <w:sz w:val="16"/>
                <w:szCs w:val="16"/>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6B">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6C">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D">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6E">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06F">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76" w:hRule="atLeast"/>
          <w:tblHeader w:val="0"/>
        </w:trPr>
        <w:tc>
          <w:tcPr>
            <w:vMerge w:val="restart"/>
            <w:tcBorders>
              <w:top w:color="000000" w:space="0" w:sz="0" w:val="nil"/>
              <w:bottom w:color="000000" w:space="0" w:sz="0" w:val="nil"/>
              <w:right w:color="649c3e" w:space="0" w:sz="8" w:val="single"/>
            </w:tcBorders>
          </w:tcPr>
          <w:p w:rsidR="00000000" w:rsidDel="00000000" w:rsidP="00000000" w:rsidRDefault="00000000" w:rsidRPr="00000000" w14:paraId="00000071">
            <w:pPr>
              <w:jc w:val="center"/>
              <w:rPr>
                <w:b w:val="1"/>
                <w:bCs w:val="1"/>
                <w:sz w:val="16"/>
                <w:szCs w:val="16"/>
              </w:rPr>
            </w:pPr>
            <w:r w:rsidDel="00000000" w:rsidR="00000000" w:rsidRPr="00000000">
              <w:rPr>
                <w:rtl w:val="0"/>
              </w:rPr>
            </w:r>
          </w:p>
        </w:tc>
        <w:tc>
          <w:tcPr>
            <w:gridSpan w:val="2"/>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72">
            <w:pPr>
              <w:ind w:left="113" w:right="113" w:firstLine="0"/>
              <w:jc w:val="center"/>
              <w:rPr>
                <w:b w:val="1"/>
                <w:bCs w:val="1"/>
                <w:color w:val="000000"/>
                <w:sz w:val="20"/>
                <w:szCs w:val="20"/>
              </w:rPr>
            </w:pPr>
            <w:r w:rsidDel="00000000" w:rsidR="00000000" w:rsidRPr="00000000">
              <w:rPr>
                <w:b w:val="1"/>
                <w:bCs w:val="1"/>
                <w:color w:val="000000"/>
                <w:sz w:val="20"/>
                <w:szCs w:val="20"/>
                <w:u w:val="single"/>
                <w:rtl w:val="0"/>
              </w:rPr>
              <w:t xml:space="preserve">Raid, Invade and Stayed!</w:t>
            </w:r>
            <w:r w:rsidDel="00000000" w:rsidR="00000000" w:rsidRPr="00000000">
              <w:rPr>
                <w:rtl w:val="0"/>
              </w:rPr>
            </w:r>
          </w:p>
        </w:tc>
        <w:tc>
          <w:tcPr>
            <w:vMerge w:val="restart"/>
            <w:tcBorders>
              <w:top w:color="000000" w:space="0" w:sz="0" w:val="nil"/>
              <w:left w:color="649c3e" w:space="0" w:sz="8" w:val="single"/>
              <w:bottom w:color="578837" w:space="0" w:sz="12" w:val="single"/>
              <w:right w:color="578837" w:space="0" w:sz="8" w:val="single"/>
            </w:tcBorders>
          </w:tcPr>
          <w:p w:rsidR="00000000" w:rsidDel="00000000" w:rsidP="00000000" w:rsidRDefault="00000000" w:rsidRPr="00000000" w14:paraId="00000074">
            <w:pPr>
              <w:rPr>
                <w:b w:val="1"/>
                <w:bCs w:val="1"/>
                <w:color w:val="000000"/>
                <w:sz w:val="20"/>
                <w:szCs w:val="20"/>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75">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76">
            <w:pPr>
              <w:rPr>
                <w:b w:val="1"/>
                <w:bCs w:val="1"/>
                <w:sz w:val="16"/>
                <w:szCs w:val="16"/>
              </w:rPr>
            </w:pPr>
            <w:r w:rsidDel="00000000" w:rsidR="00000000" w:rsidRPr="00000000">
              <w:rPr>
                <w:rtl w:val="0"/>
              </w:rPr>
            </w:r>
          </w:p>
          <w:p w:rsidR="00000000" w:rsidDel="00000000" w:rsidP="00000000" w:rsidRDefault="00000000" w:rsidRPr="00000000" w14:paraId="00000077">
            <w:pPr>
              <w:rPr>
                <w:b w:val="1"/>
                <w:bCs w:val="1"/>
                <w:sz w:val="16"/>
                <w:szCs w:val="16"/>
              </w:rPr>
            </w:pPr>
            <w:r w:rsidDel="00000000" w:rsidR="00000000" w:rsidRPr="00000000">
              <w:rPr>
                <w:b w:val="1"/>
                <w:bCs w:val="1"/>
                <w:sz w:val="16"/>
                <w:szCs w:val="16"/>
                <w:u w:val="single"/>
                <w:rtl w:val="0"/>
              </w:rPr>
              <w:t xml:space="preserve">Science</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78">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79">
            <w:pPr>
              <w:rPr>
                <w:sz w:val="16"/>
                <w:szCs w:val="16"/>
              </w:rPr>
            </w:pPr>
            <w:r w:rsidDel="00000000" w:rsidR="00000000" w:rsidRPr="00000000">
              <w:rPr>
                <w:sz w:val="16"/>
                <w:szCs w:val="16"/>
                <w:rtl w:val="0"/>
              </w:rPr>
              <w:t xml:space="preserve">In Science we will be exploring the topic Electricity and how we use this within our environment. We will be able to identify and describe appliances that run on electricity and explain the process.</w:t>
            </w:r>
          </w:p>
        </w:tc>
        <w:tc>
          <w:tcPr>
            <w:vMerge w:val="restart"/>
            <w:tcBorders>
              <w:top w:color="000000" w:space="0" w:sz="0" w:val="nil"/>
              <w:left w:color="649c3e" w:space="0" w:sz="8" w:val="single"/>
              <w:bottom w:color="000000" w:space="0" w:sz="0" w:val="nil"/>
            </w:tcBorders>
          </w:tcPr>
          <w:p w:rsidR="00000000" w:rsidDel="00000000" w:rsidP="00000000" w:rsidRDefault="00000000" w:rsidRPr="00000000" w14:paraId="0000007A">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01"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578837" w:space="0" w:sz="12" w:val="single"/>
              <w:right w:color="578837" w:space="0" w:sz="8" w:val="single"/>
            </w:tcBorders>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80">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82">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000000" w:space="0" w:sz="0" w:val="nil"/>
            </w:tcBorders>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172"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578837" w:space="0" w:sz="12" w:val="single"/>
              <w:right w:color="578837" w:space="0" w:sz="8" w:val="single"/>
            </w:tcBorders>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8A">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8B">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C">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8D">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08E">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72"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578837" w:space="0" w:sz="12" w:val="single"/>
              <w:right w:color="578837" w:space="0" w:sz="8" w:val="single"/>
            </w:tcBorders>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000000" w:space="0" w:sz="0" w:val="nil"/>
              <w:left w:color="578837" w:space="0" w:sz="8" w:val="single"/>
              <w:bottom w:color="578837" w:space="0" w:sz="12" w:val="single"/>
              <w:right w:color="649c3e" w:space="0" w:sz="8" w:val="single"/>
            </w:tcBorders>
          </w:tcPr>
          <w:p w:rsidR="00000000" w:rsidDel="00000000" w:rsidP="00000000" w:rsidRDefault="00000000" w:rsidRPr="00000000" w14:paraId="00000094">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95">
            <w:pPr>
              <w:rPr>
                <w:b w:val="1"/>
                <w:bCs w:val="1"/>
                <w:sz w:val="16"/>
                <w:szCs w:val="16"/>
              </w:rPr>
            </w:pPr>
            <w:r w:rsidDel="00000000" w:rsidR="00000000" w:rsidRPr="00000000">
              <w:rPr>
                <w:rtl w:val="0"/>
              </w:rPr>
            </w:r>
          </w:p>
          <w:p w:rsidR="00000000" w:rsidDel="00000000" w:rsidP="00000000" w:rsidRDefault="00000000" w:rsidRPr="00000000" w14:paraId="00000096">
            <w:pPr>
              <w:rPr>
                <w:b w:val="1"/>
                <w:bCs w:val="1"/>
                <w:sz w:val="16"/>
                <w:szCs w:val="16"/>
              </w:rPr>
            </w:pPr>
            <w:r w:rsidDel="00000000" w:rsidR="00000000" w:rsidRPr="00000000">
              <w:rPr>
                <w:b w:val="1"/>
                <w:bCs w:val="1"/>
                <w:sz w:val="16"/>
                <w:szCs w:val="16"/>
                <w:u w:val="single"/>
                <w:rtl w:val="0"/>
              </w:rPr>
              <w:t xml:space="preserve">History </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97">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98">
            <w:pPr>
              <w:rPr>
                <w:sz w:val="16"/>
                <w:szCs w:val="16"/>
              </w:rPr>
            </w:pPr>
            <w:r w:rsidDel="00000000" w:rsidR="00000000" w:rsidRPr="00000000">
              <w:rPr>
                <w:sz w:val="16"/>
                <w:szCs w:val="16"/>
                <w:rtl w:val="0"/>
              </w:rPr>
              <w:t xml:space="preserve">In History, we will be learning about the Anglo Saxons and Vikings. We will be exploring where they came from, how they invaded Britain and their lasting impact. </w:t>
            </w:r>
          </w:p>
        </w:tc>
        <w:tc>
          <w:tcPr>
            <w:vMerge w:val="restart"/>
            <w:tcBorders>
              <w:top w:color="000000" w:space="0" w:sz="0" w:val="nil"/>
              <w:left w:color="649c3e" w:space="0" w:sz="8" w:val="single"/>
              <w:bottom w:color="000000" w:space="0" w:sz="0" w:val="nil"/>
            </w:tcBorders>
          </w:tcPr>
          <w:p w:rsidR="00000000" w:rsidDel="00000000" w:rsidP="00000000" w:rsidRDefault="00000000" w:rsidRPr="00000000" w14:paraId="00000099">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46"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restart"/>
            <w:tcBorders>
              <w:top w:color="578837" w:space="0" w:sz="12" w:val="single"/>
              <w:left w:color="649c3e" w:space="0" w:sz="8" w:val="single"/>
              <w:bottom w:color="000000" w:space="0" w:sz="0" w:val="nil"/>
              <w:right w:color="578837" w:space="0" w:sz="8" w:val="single"/>
            </w:tcBorders>
          </w:tcPr>
          <w:p w:rsidR="00000000" w:rsidDel="00000000" w:rsidP="00000000" w:rsidRDefault="00000000" w:rsidRPr="00000000" w14:paraId="0000009E">
            <w:pPr>
              <w:rPr>
                <w:b w:val="1"/>
                <w:bCs w:val="1"/>
                <w:sz w:val="16"/>
                <w:szCs w:val="16"/>
              </w:rPr>
            </w:pPr>
            <w:r w:rsidDel="00000000" w:rsidR="00000000" w:rsidRPr="00000000">
              <w:rPr>
                <w:rtl w:val="0"/>
              </w:rPr>
            </w:r>
          </w:p>
        </w:tc>
        <w:tc>
          <w:tcPr>
            <w:tcBorders>
              <w:top w:color="578837" w:space="0" w:sz="12" w:val="single"/>
              <w:left w:color="578837" w:space="0" w:sz="8" w:val="single"/>
              <w:bottom w:color="000000" w:space="0" w:sz="0" w:val="nil"/>
              <w:right w:color="649c3e" w:space="0" w:sz="8" w:val="single"/>
            </w:tcBorders>
          </w:tcPr>
          <w:p w:rsidR="00000000" w:rsidDel="00000000" w:rsidP="00000000" w:rsidRDefault="00000000" w:rsidRPr="00000000" w14:paraId="0000009F">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A1">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000000" w:space="0" w:sz="0" w:val="nil"/>
            </w:tcBorders>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181"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578837" w:space="0" w:sz="12" w:val="single"/>
              <w:left w:color="649c3e" w:space="0" w:sz="8" w:val="single"/>
              <w:bottom w:color="000000" w:space="0" w:sz="0" w:val="nil"/>
              <w:right w:color="578837" w:space="0" w:sz="8" w:val="single"/>
            </w:tcBorders>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A9">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AA">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B">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AC">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0AD">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81"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578837" w:space="0" w:sz="12" w:val="single"/>
              <w:left w:color="649c3e" w:space="0" w:sz="8" w:val="single"/>
              <w:bottom w:color="000000" w:space="0" w:sz="0" w:val="nil"/>
              <w:right w:color="578837" w:space="0" w:sz="8" w:val="single"/>
            </w:tcBorders>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B3">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B4">
            <w:pPr>
              <w:jc w:val="center"/>
              <w:rPr>
                <w:b w:val="1"/>
                <w:bCs w:val="1"/>
                <w:sz w:val="16"/>
                <w:szCs w:val="16"/>
              </w:rPr>
            </w:pPr>
            <w:r w:rsidDel="00000000" w:rsidR="00000000" w:rsidRPr="00000000">
              <w:rPr>
                <w:rtl w:val="0"/>
              </w:rPr>
            </w:r>
          </w:p>
          <w:p w:rsidR="00000000" w:rsidDel="00000000" w:rsidP="00000000" w:rsidRDefault="00000000" w:rsidRPr="00000000" w14:paraId="000000B5">
            <w:pPr>
              <w:jc w:val="center"/>
              <w:rPr>
                <w:b w:val="1"/>
                <w:bCs w:val="1"/>
                <w:sz w:val="16"/>
                <w:szCs w:val="16"/>
              </w:rPr>
            </w:pPr>
            <w:r w:rsidDel="00000000" w:rsidR="00000000" w:rsidRPr="00000000">
              <w:rPr>
                <w:b w:val="1"/>
                <w:bCs w:val="1"/>
                <w:sz w:val="16"/>
                <w:szCs w:val="16"/>
                <w:u w:val="single"/>
                <w:rtl w:val="0"/>
              </w:rPr>
              <w:t xml:space="preserve">DT</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B6">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B7">
            <w:pPr>
              <w:rPr>
                <w:sz w:val="16"/>
                <w:szCs w:val="16"/>
              </w:rPr>
            </w:pPr>
            <w:r w:rsidDel="00000000" w:rsidR="00000000" w:rsidRPr="00000000">
              <w:rPr>
                <w:sz w:val="16"/>
                <w:szCs w:val="16"/>
                <w:rtl w:val="0"/>
              </w:rPr>
              <w:t xml:space="preserve">In DT, children we will be learning textiles. We will learn basic sewing stitches using a needle and thread. We will then design our own Viking Illuminated letter which will be sewn onto fabric to create a Y4 collaborative piece.</w:t>
            </w:r>
          </w:p>
        </w:tc>
        <w:tc>
          <w:tcPr>
            <w:vMerge w:val="restart"/>
            <w:tcBorders>
              <w:top w:color="000000" w:space="0" w:sz="0" w:val="nil"/>
              <w:left w:color="649c3e" w:space="0" w:sz="8" w:val="single"/>
              <w:bottom w:color="000000" w:space="0" w:sz="0" w:val="nil"/>
            </w:tcBorders>
          </w:tcPr>
          <w:p w:rsidR="00000000" w:rsidDel="00000000" w:rsidP="00000000" w:rsidRDefault="00000000" w:rsidRPr="00000000" w14:paraId="000000B8">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99"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578837" w:space="0" w:sz="12" w:val="single"/>
              <w:left w:color="649c3e" w:space="0" w:sz="8" w:val="single"/>
              <w:bottom w:color="000000" w:space="0" w:sz="0" w:val="nil"/>
              <w:right w:color="578837" w:space="0" w:sz="8" w:val="single"/>
            </w:tcBorders>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BE">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C0">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000000" w:space="0" w:sz="0" w:val="nil"/>
            </w:tcBorders>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181"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0C4">
            <w:pPr>
              <w:rPr>
                <w:b w:val="1"/>
                <w:bCs w:val="1"/>
                <w:sz w:val="16"/>
                <w:szCs w:val="16"/>
              </w:rPr>
            </w:pPr>
            <w:r w:rsidDel="00000000" w:rsidR="00000000" w:rsidRPr="00000000">
              <w:rPr>
                <w:rtl w:val="0"/>
              </w:rPr>
            </w:r>
          </w:p>
        </w:tc>
        <w:tc>
          <w:tcPr>
            <w:gridSpan w:val="2"/>
            <w:tcBorders>
              <w:top w:color="649c3e" w:space="0" w:sz="8" w:val="single"/>
              <w:left w:color="000000" w:space="0" w:sz="0" w:val="nil"/>
              <w:bottom w:color="000000" w:space="0" w:sz="0" w:val="nil"/>
              <w:right w:color="000000" w:space="0" w:sz="0" w:val="nil"/>
            </w:tcBorders>
          </w:tcPr>
          <w:p w:rsidR="00000000" w:rsidDel="00000000" w:rsidP="00000000" w:rsidRDefault="00000000" w:rsidRPr="00000000" w14:paraId="000000C5">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578837" w:space="0" w:sz="8" w:val="single"/>
            </w:tcBorders>
          </w:tcPr>
          <w:p w:rsidR="00000000" w:rsidDel="00000000" w:rsidP="00000000" w:rsidRDefault="00000000" w:rsidRPr="00000000" w14:paraId="000000C7">
            <w:pPr>
              <w:rPr>
                <w:b w:val="1"/>
                <w:bCs w:val="1"/>
                <w:sz w:val="16"/>
                <w:szCs w:val="16"/>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C8">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C9">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A">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CB">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0CC">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81" w:hRule="atLeast"/>
          <w:tblHeader w:val="0"/>
        </w:trPr>
        <w:tc>
          <w:tcPr>
            <w:gridSpan w:val="4"/>
            <w:tcBorders>
              <w:top w:color="000000" w:space="0" w:sz="0" w:val="nil"/>
              <w:bottom w:color="000000" w:space="0" w:sz="0" w:val="nil"/>
              <w:right w:color="578837" w:space="0" w:sz="8" w:val="single"/>
            </w:tcBorders>
          </w:tcPr>
          <w:p w:rsidR="00000000" w:rsidDel="00000000" w:rsidP="00000000" w:rsidRDefault="00000000" w:rsidRPr="00000000" w14:paraId="000000CE">
            <w:pPr>
              <w:rPr>
                <w:b w:val="1"/>
                <w:bCs w:val="1"/>
                <w:sz w:val="16"/>
                <w:szCs w:val="16"/>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D2">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D3">
            <w:pPr>
              <w:rPr>
                <w:b w:val="1"/>
                <w:bCs w:val="1"/>
                <w:sz w:val="16"/>
                <w:szCs w:val="16"/>
              </w:rPr>
            </w:pPr>
            <w:r w:rsidDel="00000000" w:rsidR="00000000" w:rsidRPr="00000000">
              <w:rPr>
                <w:rtl w:val="0"/>
              </w:rPr>
            </w:r>
          </w:p>
          <w:p w:rsidR="00000000" w:rsidDel="00000000" w:rsidP="00000000" w:rsidRDefault="00000000" w:rsidRPr="00000000" w14:paraId="000000D4">
            <w:pPr>
              <w:rPr>
                <w:b w:val="1"/>
                <w:bCs w:val="1"/>
                <w:sz w:val="16"/>
                <w:szCs w:val="16"/>
              </w:rPr>
            </w:pPr>
            <w:r w:rsidDel="00000000" w:rsidR="00000000" w:rsidRPr="00000000">
              <w:rPr>
                <w:b w:val="1"/>
                <w:bCs w:val="1"/>
                <w:sz w:val="16"/>
                <w:szCs w:val="16"/>
                <w:u w:val="single"/>
                <w:rtl w:val="0"/>
              </w:rPr>
              <w:t xml:space="preserve">PSHE/RE</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D5">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D6">
            <w:pPr>
              <w:rPr>
                <w:sz w:val="16"/>
                <w:szCs w:val="16"/>
              </w:rPr>
            </w:pPr>
            <w:r w:rsidDel="00000000" w:rsidR="00000000" w:rsidRPr="00000000">
              <w:rPr>
                <w:sz w:val="16"/>
                <w:szCs w:val="16"/>
                <w:rtl w:val="0"/>
              </w:rPr>
              <w:t xml:space="preserve">In PSHE we will be exploring our dreams and goals. We will be learning how to deal with failure and what to do if we are unable to achieve one of our goals. </w:t>
            </w:r>
          </w:p>
          <w:p w:rsidR="00000000" w:rsidDel="00000000" w:rsidP="00000000" w:rsidRDefault="00000000" w:rsidRPr="00000000" w14:paraId="000000D7">
            <w:pPr>
              <w:rPr>
                <w:b w:val="1"/>
                <w:bCs w:val="1"/>
                <w:sz w:val="16"/>
                <w:szCs w:val="16"/>
              </w:rPr>
            </w:pPr>
            <w:r w:rsidDel="00000000" w:rsidR="00000000" w:rsidRPr="00000000">
              <w:rPr>
                <w:sz w:val="16"/>
                <w:szCs w:val="16"/>
                <w:rtl w:val="0"/>
              </w:rPr>
              <w:t xml:space="preserve">In R.E</w:t>
            </w:r>
            <w:r w:rsidDel="00000000" w:rsidR="00000000" w:rsidRPr="00000000">
              <w:rPr>
                <w:b w:val="1"/>
                <w:bCs w:val="1"/>
                <w:sz w:val="16"/>
                <w:szCs w:val="16"/>
                <w:rtl w:val="0"/>
              </w:rPr>
              <w:t xml:space="preserve">, </w:t>
            </w:r>
            <w:r w:rsidDel="00000000" w:rsidR="00000000" w:rsidRPr="00000000">
              <w:rPr>
                <w:sz w:val="16"/>
                <w:szCs w:val="16"/>
                <w:rtl w:val="0"/>
              </w:rPr>
              <w:t xml:space="preserve">we are answering the question ‘Can the Buddha’s teachings make the world a better place?’</w:t>
            </w:r>
            <w:r w:rsidDel="00000000" w:rsidR="00000000" w:rsidRPr="00000000">
              <w:rPr>
                <w:rtl w:val="0"/>
              </w:rPr>
            </w:r>
          </w:p>
        </w:tc>
        <w:tc>
          <w:tcPr>
            <w:vMerge w:val="restart"/>
            <w:tcBorders>
              <w:top w:color="000000" w:space="0" w:sz="0" w:val="nil"/>
              <w:left w:color="649c3e" w:space="0" w:sz="8" w:val="single"/>
              <w:bottom w:color="000000" w:space="0" w:sz="0" w:val="nil"/>
            </w:tcBorders>
          </w:tcPr>
          <w:p w:rsidR="00000000" w:rsidDel="00000000" w:rsidP="00000000" w:rsidRDefault="00000000" w:rsidRPr="00000000" w14:paraId="000000D8">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157" w:hRule="atLeast"/>
          <w:tblHeader w:val="0"/>
        </w:trPr>
        <w:tc>
          <w:tcPr>
            <w:gridSpan w:val="3"/>
            <w:tcBorders>
              <w:top w:color="000000" w:space="0" w:sz="0" w:val="nil"/>
              <w:bottom w:color="000000" w:space="0" w:sz="0" w:val="nil"/>
              <w:right w:color="000000" w:space="0" w:sz="0" w:val="nil"/>
            </w:tcBorders>
          </w:tcPr>
          <w:p w:rsidR="00000000" w:rsidDel="00000000" w:rsidP="00000000" w:rsidRDefault="00000000" w:rsidRPr="00000000" w14:paraId="000000DA">
            <w:pPr>
              <w:rPr>
                <w:b w:val="1"/>
                <w:bCs w:val="1"/>
                <w:sz w:val="16"/>
                <w:szCs w:val="16"/>
              </w:rPr>
            </w:pPr>
            <w:r w:rsidDel="00000000" w:rsidR="00000000" w:rsidRPr="00000000">
              <w:rPr>
                <w:rtl w:val="0"/>
              </w:rPr>
            </w:r>
          </w:p>
          <w:p w:rsidR="00000000" w:rsidDel="00000000" w:rsidP="00000000" w:rsidRDefault="00000000" w:rsidRPr="00000000" w14:paraId="000000DB">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578837" w:space="0" w:sz="8" w:val="single"/>
            </w:tcBorders>
          </w:tcPr>
          <w:p w:rsidR="00000000" w:rsidDel="00000000" w:rsidP="00000000" w:rsidRDefault="00000000" w:rsidRPr="00000000" w14:paraId="000000DE">
            <w:pPr>
              <w:rPr>
                <w:b w:val="1"/>
                <w:bCs w:val="1"/>
                <w:sz w:val="16"/>
                <w:szCs w:val="16"/>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DF">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E1">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000000" w:space="0" w:sz="0" w:val="nil"/>
            </w:tcBorders>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181" w:hRule="atLeast"/>
          <w:tblHeader w:val="0"/>
        </w:trPr>
        <w:tc>
          <w:tcPr>
            <w:gridSpan w:val="4"/>
            <w:vMerge w:val="restart"/>
            <w:tcBorders>
              <w:top w:color="000000" w:space="0" w:sz="0" w:val="nil"/>
              <w:bottom w:color="000000" w:space="0" w:sz="0" w:val="nil"/>
              <w:right w:color="578837" w:space="0" w:sz="8" w:val="single"/>
            </w:tcBorders>
          </w:tcPr>
          <w:p w:rsidR="00000000" w:rsidDel="00000000" w:rsidP="00000000" w:rsidRDefault="00000000" w:rsidRPr="00000000" w14:paraId="000000E5">
            <w:pPr>
              <w:rPr>
                <w:b w:val="1"/>
                <w:bCs w:val="1"/>
                <w:sz w:val="16"/>
                <w:szCs w:val="16"/>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E9">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EA">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B">
            <w:pPr>
              <w:rPr>
                <w:b w:val="1"/>
                <w:bCs w:val="1"/>
                <w:sz w:val="16"/>
                <w:szCs w:val="16"/>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EC">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0ED">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81" w:hRule="atLeast"/>
          <w:tblHeader w:val="0"/>
        </w:trPr>
        <w:tc>
          <w:tcPr>
            <w:gridSpan w:val="4"/>
            <w:vMerge w:val="continue"/>
            <w:tcBorders>
              <w:top w:color="000000" w:space="0" w:sz="0" w:val="nil"/>
              <w:bottom w:color="000000" w:space="0" w:sz="0" w:val="nil"/>
              <w:right w:color="578837" w:space="0" w:sz="8" w:val="single"/>
            </w:tcBorders>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F3">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F4">
            <w:pPr>
              <w:rPr>
                <w:b w:val="1"/>
                <w:bCs w:val="1"/>
                <w:sz w:val="16"/>
                <w:szCs w:val="16"/>
              </w:rPr>
            </w:pPr>
            <w:r w:rsidDel="00000000" w:rsidR="00000000" w:rsidRPr="00000000">
              <w:rPr>
                <w:rtl w:val="0"/>
              </w:rPr>
            </w:r>
          </w:p>
          <w:p w:rsidR="00000000" w:rsidDel="00000000" w:rsidP="00000000" w:rsidRDefault="00000000" w:rsidRPr="00000000" w14:paraId="000000F5">
            <w:pPr>
              <w:rPr>
                <w:b w:val="1"/>
                <w:bCs w:val="1"/>
                <w:sz w:val="16"/>
                <w:szCs w:val="16"/>
              </w:rPr>
            </w:pPr>
            <w:r w:rsidDel="00000000" w:rsidR="00000000" w:rsidRPr="00000000">
              <w:rPr>
                <w:b w:val="1"/>
                <w:bCs w:val="1"/>
                <w:sz w:val="16"/>
                <w:szCs w:val="16"/>
                <w:u w:val="single"/>
                <w:rtl w:val="0"/>
              </w:rPr>
              <w:t xml:space="preserve">Music</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F6">
            <w:pPr>
              <w:rPr>
                <w:b w:val="1"/>
                <w:bCs w:val="1"/>
                <w:sz w:val="16"/>
                <w:szCs w:val="16"/>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F7">
            <w:pPr>
              <w:rPr>
                <w:sz w:val="16"/>
                <w:szCs w:val="16"/>
              </w:rPr>
            </w:pPr>
            <w:bookmarkStart w:colFirst="0" w:colLast="0" w:name="_heading=h.gjdgxs" w:id="0"/>
            <w:bookmarkEnd w:id="0"/>
            <w:r w:rsidDel="00000000" w:rsidR="00000000" w:rsidRPr="00000000">
              <w:rPr>
                <w:sz w:val="16"/>
                <w:szCs w:val="16"/>
                <w:rtl w:val="0"/>
              </w:rPr>
              <w:t xml:space="preserve">In Music, we will be learning the song ‘Stop!’ which is a grime song. We will also be writing lyrics linked to a theme. </w:t>
            </w:r>
          </w:p>
        </w:tc>
        <w:tc>
          <w:tcPr>
            <w:vMerge w:val="restart"/>
            <w:tcBorders>
              <w:top w:color="000000" w:space="0" w:sz="0" w:val="nil"/>
              <w:left w:color="649c3e" w:space="0" w:sz="8" w:val="single"/>
              <w:bottom w:color="000000" w:space="0" w:sz="0" w:val="nil"/>
            </w:tcBorders>
          </w:tcPr>
          <w:p w:rsidR="00000000" w:rsidDel="00000000" w:rsidP="00000000" w:rsidRDefault="00000000" w:rsidRPr="00000000" w14:paraId="000000F8">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81" w:hRule="atLeast"/>
          <w:tblHeader w:val="0"/>
        </w:trPr>
        <w:tc>
          <w:tcPr>
            <w:gridSpan w:val="3"/>
            <w:tcBorders>
              <w:top w:color="000000" w:space="0" w:sz="0" w:val="nil"/>
              <w:bottom w:color="000000" w:space="0" w:sz="0" w:val="nil"/>
              <w:right w:color="000000" w:space="0" w:sz="0" w:val="nil"/>
            </w:tcBorders>
          </w:tcPr>
          <w:p w:rsidR="00000000" w:rsidDel="00000000" w:rsidP="00000000" w:rsidRDefault="00000000" w:rsidRPr="00000000" w14:paraId="000000FA">
            <w:pPr>
              <w:rPr>
                <w:b w:val="1"/>
                <w:b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FD">
            <w:pPr>
              <w:rPr>
                <w:b w:val="1"/>
                <w:bCs w:val="1"/>
                <w:sz w:val="16"/>
                <w:szCs w:val="16"/>
              </w:rPr>
            </w:pPr>
            <w:r w:rsidDel="00000000" w:rsidR="00000000" w:rsidRPr="00000000">
              <w:rPr>
                <w:rtl w:val="0"/>
              </w:rPr>
            </w:r>
          </w:p>
        </w:tc>
        <w:tc>
          <w:tcPr>
            <w:tcBorders>
              <w:top w:color="578837" w:space="0" w:sz="8" w:val="single"/>
              <w:left w:color="000000" w:space="0" w:sz="0" w:val="nil"/>
              <w:bottom w:color="000000" w:space="0" w:sz="0" w:val="nil"/>
              <w:right w:color="649c3e" w:space="0" w:sz="8" w:val="single"/>
            </w:tcBorders>
          </w:tcPr>
          <w:p w:rsidR="00000000" w:rsidDel="00000000" w:rsidP="00000000" w:rsidRDefault="00000000" w:rsidRPr="00000000" w14:paraId="000000FE">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100">
            <w:pPr>
              <w:rPr>
                <w:b w:val="1"/>
                <w:bCs w:val="1"/>
                <w:sz w:val="16"/>
                <w:szCs w:val="16"/>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Borders>
              <w:top w:color="000000" w:space="0" w:sz="0" w:val="nil"/>
              <w:left w:color="649c3e" w:space="0" w:sz="8" w:val="single"/>
              <w:bottom w:color="000000" w:space="0" w:sz="0" w:val="nil"/>
            </w:tcBorders>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c>
          <w:tcPr>
            <w:vMerge w:val="continue"/>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r>
        <w:trPr>
          <w:cantSplit w:val="0"/>
          <w:trHeight w:val="384" w:hRule="atLeast"/>
          <w:tblHeader w:val="0"/>
        </w:trPr>
        <w:tc>
          <w:tcPr>
            <w:gridSpan w:val="9"/>
            <w:tcBorders>
              <w:top w:color="000000" w:space="0" w:sz="0" w:val="nil"/>
            </w:tcBorders>
          </w:tcPr>
          <w:p w:rsidR="00000000" w:rsidDel="00000000" w:rsidP="00000000" w:rsidRDefault="00000000" w:rsidRPr="00000000" w14:paraId="00000104">
            <w:pPr>
              <w:rPr>
                <w:b w:val="1"/>
                <w:bCs w:val="1"/>
                <w:sz w:val="16"/>
                <w:szCs w:val="16"/>
              </w:rPr>
            </w:pPr>
            <w:r w:rsidDel="00000000" w:rsidR="00000000" w:rsidRPr="00000000">
              <w:rPr>
                <w:rtl w:val="0"/>
              </w:rPr>
            </w:r>
          </w:p>
        </w:tc>
        <w:tc>
          <w:tcPr>
            <w:vMerge w:val="continue"/>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bCs w:val="1"/>
                <w:sz w:val="16"/>
                <w:szCs w:val="16"/>
              </w:rPr>
            </w:pPr>
            <w:r w:rsidDel="00000000" w:rsidR="00000000" w:rsidRPr="00000000">
              <w:rPr>
                <w:rtl w:val="0"/>
              </w:rPr>
            </w:r>
          </w:p>
        </w:tc>
      </w:tr>
    </w:tbl>
    <w:p w:rsidR="00000000" w:rsidDel="00000000" w:rsidP="00000000" w:rsidRDefault="00000000" w:rsidRPr="00000000" w14:paraId="0000010E">
      <w:pPr>
        <w:rPr>
          <w:sz w:val="20"/>
          <w:szCs w:val="20"/>
        </w:rPr>
      </w:pPr>
      <w:r w:rsidDel="00000000" w:rsidR="00000000" w:rsidRPr="00000000">
        <w:rPr>
          <w:rtl w:val="0"/>
        </w:rPr>
      </w:r>
    </w:p>
    <w:sectPr>
      <w:pgSz w:h="11910" w:w="16840" w:orient="landscape"/>
      <w:pgMar w:bottom="280" w:top="720" w:left="620" w:right="5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Oi">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uiPriority w:val="1"/>
    <w:qFormat w:val="1"/>
    <w:rPr>
      <w:rFonts w:ascii="Calibri" w:cs="Calibri" w:eastAsia="Calibri" w:hAnsi="Calibri"/>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1"/>
    <w:qFormat w:val="1"/>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AA3E29"/>
    <w:pPr>
      <w:tabs>
        <w:tab w:val="center" w:pos="4513"/>
        <w:tab w:val="right" w:pos="9026"/>
      </w:tabs>
    </w:pPr>
  </w:style>
  <w:style w:type="character" w:styleId="HeaderChar" w:customStyle="1">
    <w:name w:val="Header Char"/>
    <w:basedOn w:val="DefaultParagraphFont"/>
    <w:link w:val="Header"/>
    <w:uiPriority w:val="99"/>
    <w:rsid w:val="00AA3E29"/>
    <w:rPr>
      <w:rFonts w:ascii="Calibri" w:cs="Calibri" w:eastAsia="Calibri" w:hAnsi="Calibri"/>
      <w:lang w:val="en-GB"/>
    </w:rPr>
  </w:style>
  <w:style w:type="paragraph" w:styleId="Footer">
    <w:name w:val="footer"/>
    <w:basedOn w:val="Normal"/>
    <w:link w:val="FooterChar"/>
    <w:uiPriority w:val="99"/>
    <w:unhideWhenUsed w:val="1"/>
    <w:rsid w:val="00AA3E29"/>
    <w:pPr>
      <w:tabs>
        <w:tab w:val="center" w:pos="4513"/>
        <w:tab w:val="right" w:pos="9026"/>
      </w:tabs>
    </w:pPr>
  </w:style>
  <w:style w:type="character" w:styleId="FooterChar" w:customStyle="1">
    <w:name w:val="Footer Char"/>
    <w:basedOn w:val="DefaultParagraphFont"/>
    <w:link w:val="Footer"/>
    <w:uiPriority w:val="99"/>
    <w:rsid w:val="00AA3E29"/>
    <w:rPr>
      <w:rFonts w:ascii="Calibri" w:cs="Calibri" w:eastAsia="Calibri" w:hAnsi="Calibri"/>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jp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Oi-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mlIbbpyMNtnbt1h9JUQ5RFS0yw==">CgMxLjAyCGguZ2pkZ3hzOAByITFtTWJIbTRFT3VWMF9wTEk3ekdQSE0zVjVXY1N1N2hHYg==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2024-12-13T10:39:00Z</dcterms:created>
  <dc:creator>Andy Wykes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